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E1" w:rsidRDefault="005A26E1" w:rsidP="00A4780E">
      <w:pPr>
        <w:pStyle w:val="a4"/>
        <w:shd w:val="clear" w:color="auto" w:fill="FFFFFF"/>
        <w:jc w:val="center"/>
        <w:rPr>
          <w:rStyle w:val="a3"/>
          <w:color w:val="333333"/>
        </w:rPr>
      </w:pPr>
      <w:r>
        <w:rPr>
          <w:rStyle w:val="a3"/>
          <w:color w:val="333333"/>
        </w:rPr>
        <w:t>ПОЛЬЗОВАТЕЛЬСКОЕ СОГЛАШЕНИЕ</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1. ОБЩИЕ ПОЛОЖЕНИЯ</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Настоящая Политика </w:t>
      </w:r>
      <w:r w:rsidR="005A26E1">
        <w:rPr>
          <w:rFonts w:ascii="Helvetica" w:hAnsi="Helvetica" w:cs="Helvetica"/>
          <w:color w:val="333333"/>
          <w:sz w:val="21"/>
          <w:szCs w:val="21"/>
        </w:rPr>
        <w:t>ООО «КрасКом»</w:t>
      </w:r>
      <w:r>
        <w:rPr>
          <w:rFonts w:ascii="Helvetica" w:hAnsi="Helvetica" w:cs="Helvetica"/>
          <w:color w:val="333333"/>
          <w:sz w:val="21"/>
          <w:szCs w:val="21"/>
        </w:rPr>
        <w:t xml:space="preserve"> в отношении обработки персональных данных (далее – Политика) разработана в соответствии с требованиями Федерального закона от 27.07.2006 № 152-ФЗ «О персональных данных» и определяет принципы обработки и обеспечения безопасности персональных данных в </w:t>
      </w:r>
      <w:r w:rsidR="005A26E1">
        <w:rPr>
          <w:rFonts w:ascii="Helvetica" w:hAnsi="Helvetica" w:cs="Helvetica"/>
          <w:color w:val="333333"/>
          <w:sz w:val="21"/>
          <w:szCs w:val="21"/>
        </w:rPr>
        <w:t>ООО «КрасКом»</w:t>
      </w:r>
      <w:r>
        <w:rPr>
          <w:rFonts w:ascii="Helvetica" w:hAnsi="Helvetica" w:cs="Helvetica"/>
          <w:color w:val="333333"/>
          <w:sz w:val="21"/>
          <w:szCs w:val="21"/>
        </w:rPr>
        <w:t xml:space="preserve"> (далее – Оператор).</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Действие настоящей Политики распространяется на все процессы обработки персональных данных Оператора, как с использованием средств автоматизации, так и без использования таких средств, на все структурные подразделения и работников Оператора, участвующих в таких процессах, а также на информационные системы Оператора, используемые в процессах обработки </w:t>
      </w:r>
      <w:proofErr w:type="spellStart"/>
      <w:r>
        <w:rPr>
          <w:rFonts w:ascii="Helvetica" w:hAnsi="Helvetica" w:cs="Helvetica"/>
          <w:color w:val="333333"/>
          <w:sz w:val="21"/>
          <w:szCs w:val="21"/>
        </w:rPr>
        <w:t>ПДн</w:t>
      </w:r>
      <w:proofErr w:type="spellEnd"/>
      <w:r>
        <w:rPr>
          <w:rFonts w:ascii="Helvetica" w:hAnsi="Helvetica" w:cs="Helvetica"/>
          <w:color w:val="333333"/>
          <w:sz w:val="21"/>
          <w:szCs w:val="21"/>
        </w:rPr>
        <w:t>.</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2. ИНФОРМАЦИЯ ОБ ОПЕРАТОРЕ</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Наименование: </w:t>
      </w:r>
      <w:r w:rsidR="005A26E1">
        <w:rPr>
          <w:rFonts w:ascii="Helvetica" w:hAnsi="Helvetica" w:cs="Helvetica"/>
          <w:color w:val="333333"/>
          <w:sz w:val="21"/>
          <w:szCs w:val="21"/>
        </w:rPr>
        <w:t>Общество с ограниченной ответственностью</w:t>
      </w:r>
      <w:r>
        <w:rPr>
          <w:rFonts w:ascii="Helvetica" w:hAnsi="Helvetica" w:cs="Helvetica"/>
          <w:color w:val="333333"/>
          <w:sz w:val="21"/>
          <w:szCs w:val="21"/>
        </w:rPr>
        <w:t xml:space="preserve"> «</w:t>
      </w:r>
      <w:r w:rsidR="005A26E1">
        <w:rPr>
          <w:rFonts w:ascii="Helvetica" w:hAnsi="Helvetica" w:cs="Helvetica"/>
          <w:color w:val="333333"/>
          <w:sz w:val="21"/>
          <w:szCs w:val="21"/>
        </w:rPr>
        <w:t>Красноярский-жилищно-коммунальный комплекс</w:t>
      </w:r>
      <w:r>
        <w:rPr>
          <w:rFonts w:ascii="Helvetica" w:hAnsi="Helvetica" w:cs="Helvetica"/>
          <w:color w:val="333333"/>
          <w:sz w:val="21"/>
          <w:szCs w:val="21"/>
        </w:rPr>
        <w:t>».</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ИНН: </w:t>
      </w:r>
      <w:r w:rsidR="005A26E1" w:rsidRPr="0044783E">
        <w:rPr>
          <w:sz w:val="22"/>
          <w:szCs w:val="22"/>
        </w:rPr>
        <w:t>2466114215</w:t>
      </w:r>
      <w:r>
        <w:rPr>
          <w:rFonts w:ascii="Helvetica" w:hAnsi="Helvetica" w:cs="Helvetica"/>
          <w:color w:val="333333"/>
          <w:sz w:val="21"/>
          <w:szCs w:val="21"/>
        </w:rPr>
        <w:t>.</w:t>
      </w:r>
    </w:p>
    <w:p w:rsidR="005A26E1" w:rsidRDefault="00A4780E" w:rsidP="005A26E1">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Фактический адрес: Россия, </w:t>
      </w:r>
      <w:r w:rsidR="005A26E1">
        <w:rPr>
          <w:rFonts w:ascii="Helvetica" w:hAnsi="Helvetica" w:cs="Helvetica"/>
          <w:color w:val="333333"/>
          <w:sz w:val="21"/>
          <w:szCs w:val="21"/>
        </w:rPr>
        <w:t xml:space="preserve">660049, г. Красноярск, </w:t>
      </w:r>
      <w:r w:rsidR="005A26E1" w:rsidRPr="005A26E1">
        <w:rPr>
          <w:rFonts w:ascii="Helvetica" w:hAnsi="Helvetica" w:cs="Helvetica"/>
          <w:color w:val="333333"/>
          <w:sz w:val="21"/>
          <w:szCs w:val="21"/>
        </w:rPr>
        <w:t>ул. Парижской Коммуны, 41</w:t>
      </w:r>
    </w:p>
    <w:p w:rsidR="00A4780E" w:rsidRDefault="00A4780E" w:rsidP="005A26E1">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Тел./</w:t>
      </w:r>
      <w:proofErr w:type="gramStart"/>
      <w:r>
        <w:rPr>
          <w:rFonts w:ascii="Helvetica" w:hAnsi="Helvetica" w:cs="Helvetica"/>
          <w:color w:val="333333"/>
          <w:sz w:val="21"/>
          <w:szCs w:val="21"/>
        </w:rPr>
        <w:t>факс.:</w:t>
      </w:r>
      <w:proofErr w:type="gramEnd"/>
      <w:r>
        <w:rPr>
          <w:rFonts w:ascii="Helvetica" w:hAnsi="Helvetica" w:cs="Helvetica"/>
          <w:color w:val="333333"/>
          <w:sz w:val="21"/>
          <w:szCs w:val="21"/>
        </w:rPr>
        <w:t xml:space="preserve"> </w:t>
      </w:r>
      <w:r w:rsidR="001C067C" w:rsidRPr="001C067C">
        <w:rPr>
          <w:rFonts w:ascii="Helvetica" w:hAnsi="Helvetica" w:cs="Helvetica"/>
          <w:color w:val="333333"/>
          <w:sz w:val="21"/>
          <w:szCs w:val="21"/>
        </w:rPr>
        <w:t xml:space="preserve">+7 </w:t>
      </w:r>
      <w:r w:rsidR="001C067C">
        <w:rPr>
          <w:rFonts w:ascii="Helvetica" w:hAnsi="Helvetica" w:cs="Helvetica"/>
          <w:color w:val="333333"/>
          <w:sz w:val="21"/>
          <w:szCs w:val="21"/>
        </w:rPr>
        <w:t>(</w:t>
      </w:r>
      <w:r w:rsidR="001C067C" w:rsidRPr="001C067C">
        <w:rPr>
          <w:rFonts w:ascii="Helvetica" w:hAnsi="Helvetica" w:cs="Helvetica"/>
          <w:color w:val="333333"/>
          <w:sz w:val="21"/>
          <w:szCs w:val="21"/>
        </w:rPr>
        <w:t>391</w:t>
      </w:r>
      <w:r w:rsidR="001C067C">
        <w:rPr>
          <w:rFonts w:ascii="Helvetica" w:hAnsi="Helvetica" w:cs="Helvetica"/>
          <w:color w:val="333333"/>
          <w:sz w:val="21"/>
          <w:szCs w:val="21"/>
        </w:rPr>
        <w:t>)</w:t>
      </w:r>
      <w:r w:rsidR="001C067C" w:rsidRPr="001C067C">
        <w:rPr>
          <w:rFonts w:ascii="Helvetica" w:hAnsi="Helvetica" w:cs="Helvetica"/>
          <w:color w:val="333333"/>
          <w:sz w:val="21"/>
          <w:szCs w:val="21"/>
        </w:rPr>
        <w:t xml:space="preserve"> 252</w:t>
      </w:r>
      <w:r w:rsidR="001C067C">
        <w:rPr>
          <w:rFonts w:ascii="Helvetica" w:hAnsi="Helvetica" w:cs="Helvetica"/>
          <w:color w:val="333333"/>
          <w:sz w:val="21"/>
          <w:szCs w:val="21"/>
        </w:rPr>
        <w:t>-</w:t>
      </w:r>
      <w:r w:rsidR="001C067C" w:rsidRPr="001C067C">
        <w:rPr>
          <w:rFonts w:ascii="Helvetica" w:hAnsi="Helvetica" w:cs="Helvetica"/>
          <w:color w:val="333333"/>
          <w:sz w:val="21"/>
          <w:szCs w:val="21"/>
        </w:rPr>
        <w:t>87</w:t>
      </w:r>
      <w:r w:rsidR="001C067C">
        <w:rPr>
          <w:rFonts w:ascii="Helvetica" w:hAnsi="Helvetica" w:cs="Helvetica"/>
          <w:color w:val="333333"/>
          <w:sz w:val="21"/>
          <w:szCs w:val="21"/>
        </w:rPr>
        <w:t>-</w:t>
      </w:r>
      <w:r w:rsidR="001C067C" w:rsidRPr="001C067C">
        <w:rPr>
          <w:rFonts w:ascii="Helvetica" w:hAnsi="Helvetica" w:cs="Helvetica"/>
          <w:color w:val="333333"/>
          <w:sz w:val="21"/>
          <w:szCs w:val="21"/>
        </w:rPr>
        <w:t>01</w:t>
      </w:r>
      <w:r w:rsidR="001C067C">
        <w:rPr>
          <w:rFonts w:ascii="Helvetica" w:hAnsi="Helvetica" w:cs="Helvetica"/>
          <w:color w:val="333333"/>
          <w:sz w:val="21"/>
          <w:szCs w:val="21"/>
        </w:rPr>
        <w:t xml:space="preserve">/ </w:t>
      </w:r>
      <w:r w:rsidR="001C067C" w:rsidRPr="001C067C">
        <w:rPr>
          <w:rFonts w:ascii="Helvetica" w:hAnsi="Helvetica" w:cs="Helvetica"/>
          <w:color w:val="333333"/>
          <w:sz w:val="21"/>
          <w:szCs w:val="21"/>
        </w:rPr>
        <w:t xml:space="preserve">+7 </w:t>
      </w:r>
      <w:r w:rsidR="001C067C">
        <w:rPr>
          <w:rFonts w:ascii="Helvetica" w:hAnsi="Helvetica" w:cs="Helvetica"/>
          <w:color w:val="333333"/>
          <w:sz w:val="21"/>
          <w:szCs w:val="21"/>
        </w:rPr>
        <w:t>(</w:t>
      </w:r>
      <w:r w:rsidR="001C067C" w:rsidRPr="001C067C">
        <w:rPr>
          <w:rFonts w:ascii="Helvetica" w:hAnsi="Helvetica" w:cs="Helvetica"/>
          <w:color w:val="333333"/>
          <w:sz w:val="21"/>
          <w:szCs w:val="21"/>
        </w:rPr>
        <w:t>391</w:t>
      </w:r>
      <w:r w:rsidR="001C067C">
        <w:rPr>
          <w:rFonts w:ascii="Helvetica" w:hAnsi="Helvetica" w:cs="Helvetica"/>
          <w:color w:val="333333"/>
          <w:sz w:val="21"/>
          <w:szCs w:val="21"/>
        </w:rPr>
        <w:t>)</w:t>
      </w:r>
      <w:r w:rsidR="001C067C" w:rsidRPr="001C067C">
        <w:rPr>
          <w:rFonts w:ascii="Helvetica" w:hAnsi="Helvetica" w:cs="Helvetica"/>
          <w:color w:val="333333"/>
          <w:sz w:val="21"/>
          <w:szCs w:val="21"/>
        </w:rPr>
        <w:t xml:space="preserve"> 211</w:t>
      </w:r>
      <w:r w:rsidR="001C067C">
        <w:rPr>
          <w:rFonts w:ascii="Helvetica" w:hAnsi="Helvetica" w:cs="Helvetica"/>
          <w:color w:val="333333"/>
          <w:sz w:val="21"/>
          <w:szCs w:val="21"/>
        </w:rPr>
        <w:t>-</w:t>
      </w:r>
      <w:r w:rsidR="001C067C" w:rsidRPr="001C067C">
        <w:rPr>
          <w:rFonts w:ascii="Helvetica" w:hAnsi="Helvetica" w:cs="Helvetica"/>
          <w:color w:val="333333"/>
          <w:sz w:val="21"/>
          <w:szCs w:val="21"/>
        </w:rPr>
        <w:t>39</w:t>
      </w:r>
      <w:r w:rsidR="001C067C">
        <w:rPr>
          <w:rFonts w:ascii="Helvetica" w:hAnsi="Helvetica" w:cs="Helvetica"/>
          <w:color w:val="333333"/>
          <w:sz w:val="21"/>
          <w:szCs w:val="21"/>
        </w:rPr>
        <w:t>-</w:t>
      </w:r>
      <w:r w:rsidR="001C067C" w:rsidRPr="001C067C">
        <w:rPr>
          <w:rFonts w:ascii="Helvetica" w:hAnsi="Helvetica" w:cs="Helvetica"/>
          <w:color w:val="333333"/>
          <w:sz w:val="21"/>
          <w:szCs w:val="21"/>
        </w:rPr>
        <w:t>99</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3. ПРАВОВЫЕ ОСНОВАНИЯ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Политика Оператора в области обработки персональных данных определяется в соответствии со следующими нормативными правовыми актами РФ:</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Конституцией РФ;</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Гражданским кодексом РФ;</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Федеральным законом РФ от 27.07.2006 № 149-ФЗ «Об информации, информационных технологиях и защите информации»;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Федеральным законом от 27.07.2006 № 152-ФЗ «О персональных данных».</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4. ПРИНЦИПЫ И ПРАВИЛА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Обработка персональных данных осуществляется Оператором на законной и справедливой основе и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данных не допускается.</w:t>
      </w:r>
    </w:p>
    <w:p w:rsidR="00F57DBE" w:rsidRPr="00934763" w:rsidRDefault="00F57DBE" w:rsidP="00934763">
      <w:pPr>
        <w:pStyle w:val="a4"/>
        <w:shd w:val="clear" w:color="auto" w:fill="FFFFFF"/>
        <w:spacing w:after="0"/>
        <w:jc w:val="both"/>
        <w:rPr>
          <w:rFonts w:ascii="Helvetica" w:hAnsi="Helvetica" w:cs="Helvetica"/>
          <w:color w:val="333333"/>
          <w:sz w:val="21"/>
          <w:szCs w:val="21"/>
        </w:rPr>
      </w:pPr>
      <w:r w:rsidRPr="00934763">
        <w:rPr>
          <w:rFonts w:ascii="Helvetica" w:hAnsi="Helvetica" w:cs="Helvetica"/>
          <w:color w:val="333333"/>
          <w:sz w:val="21"/>
          <w:szCs w:val="21"/>
        </w:rPr>
        <w:t>Под обработкой персональных данных подразумевается следующий перечень действий с</w:t>
      </w:r>
      <w:r w:rsidR="00934763" w:rsidRPr="00934763">
        <w:rPr>
          <w:rFonts w:ascii="Helvetica" w:hAnsi="Helvetica" w:cs="Helvetica"/>
          <w:color w:val="333333"/>
          <w:sz w:val="21"/>
          <w:szCs w:val="21"/>
        </w:rPr>
        <w:t xml:space="preserve"> </w:t>
      </w:r>
      <w:r w:rsidRPr="00934763">
        <w:rPr>
          <w:rFonts w:ascii="Helvetica" w:hAnsi="Helvetica" w:cs="Helvetica"/>
          <w:color w:val="333333"/>
          <w:sz w:val="21"/>
          <w:szCs w:val="21"/>
        </w:rPr>
        <w:t>персональными данными:</w:t>
      </w:r>
    </w:p>
    <w:p w:rsidR="00F57DBE" w:rsidRPr="00934763" w:rsidRDefault="00F57DBE" w:rsidP="00934763">
      <w:pPr>
        <w:pStyle w:val="a4"/>
        <w:shd w:val="clear" w:color="auto" w:fill="FFFFFF"/>
        <w:spacing w:after="0"/>
        <w:jc w:val="both"/>
        <w:rPr>
          <w:rFonts w:ascii="Helvetica" w:hAnsi="Helvetica" w:cs="Helvetica"/>
          <w:color w:val="333333"/>
          <w:sz w:val="21"/>
          <w:szCs w:val="21"/>
        </w:rPr>
      </w:pPr>
      <w:r w:rsidRPr="00934763">
        <w:rPr>
          <w:rFonts w:ascii="Helvetica" w:hAnsi="Helvetica" w:cs="Helvetica"/>
          <w:color w:val="333333"/>
          <w:sz w:val="21"/>
          <w:szCs w:val="21"/>
        </w:rPr>
        <w:t>сбор, запись, систематизация, накопление, хранение, уто</w:t>
      </w:r>
      <w:r w:rsidR="00934763" w:rsidRPr="00934763">
        <w:rPr>
          <w:rFonts w:ascii="Helvetica" w:hAnsi="Helvetica" w:cs="Helvetica"/>
          <w:color w:val="333333"/>
          <w:sz w:val="21"/>
          <w:szCs w:val="21"/>
        </w:rPr>
        <w:t xml:space="preserve">чнение (обновление, изменение), </w:t>
      </w:r>
      <w:r w:rsidRPr="00934763">
        <w:rPr>
          <w:rFonts w:ascii="Helvetica" w:hAnsi="Helvetica" w:cs="Helvetica"/>
          <w:color w:val="333333"/>
          <w:sz w:val="21"/>
          <w:szCs w:val="21"/>
        </w:rPr>
        <w:t xml:space="preserve">извлечение, использование, </w:t>
      </w:r>
      <w:r w:rsidR="0051233C" w:rsidRPr="00934763">
        <w:rPr>
          <w:rFonts w:ascii="Helvetica" w:hAnsi="Helvetica" w:cs="Helvetica"/>
          <w:color w:val="333333"/>
          <w:sz w:val="21"/>
          <w:szCs w:val="21"/>
        </w:rPr>
        <w:t xml:space="preserve">обезличивание, </w:t>
      </w:r>
      <w:r w:rsidRPr="00934763">
        <w:rPr>
          <w:rFonts w:ascii="Helvetica" w:hAnsi="Helvetica" w:cs="Helvetica"/>
          <w:color w:val="333333"/>
          <w:sz w:val="21"/>
          <w:szCs w:val="21"/>
        </w:rPr>
        <w:t>блокирование, удаление, уничтожение персональных данных.</w:t>
      </w:r>
    </w:p>
    <w:p w:rsidR="0051233C" w:rsidRPr="00934763" w:rsidRDefault="0051233C" w:rsidP="00F57DBE">
      <w:pPr>
        <w:pStyle w:val="a4"/>
        <w:shd w:val="clear" w:color="auto" w:fill="FFFFFF"/>
        <w:jc w:val="both"/>
        <w:rPr>
          <w:rFonts w:ascii="Helvetica" w:hAnsi="Helvetica" w:cs="Helvetica"/>
          <w:color w:val="333333"/>
          <w:sz w:val="21"/>
          <w:szCs w:val="21"/>
        </w:rPr>
      </w:pPr>
      <w:r w:rsidRPr="00934763">
        <w:rPr>
          <w:rFonts w:ascii="Helvetica" w:hAnsi="Helvetica" w:cs="Helvetica"/>
          <w:color w:val="333333"/>
          <w:sz w:val="21"/>
          <w:szCs w:val="21"/>
        </w:rPr>
        <w:t xml:space="preserve">При обработке персональных данных Оператором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 Оператором принимаются необходимые меры (обеспечивается их принятие) по удалению или уточнению </w:t>
      </w:r>
      <w:proofErr w:type="gramStart"/>
      <w:r w:rsidRPr="00934763">
        <w:rPr>
          <w:rFonts w:ascii="Helvetica" w:hAnsi="Helvetica" w:cs="Helvetica"/>
          <w:color w:val="333333"/>
          <w:sz w:val="21"/>
          <w:szCs w:val="21"/>
        </w:rPr>
        <w:t>неполных</w:t>
      </w:r>
      <w:proofErr w:type="gramEnd"/>
      <w:r w:rsidRPr="00934763">
        <w:rPr>
          <w:rFonts w:ascii="Helvetica" w:hAnsi="Helvetica" w:cs="Helvetica"/>
          <w:color w:val="333333"/>
          <w:sz w:val="21"/>
          <w:szCs w:val="21"/>
        </w:rPr>
        <w:t xml:space="preserve"> или неточных персональных данных.</w:t>
      </w:r>
    </w:p>
    <w:p w:rsidR="00F57DBE" w:rsidRPr="00934763" w:rsidRDefault="00F57DBE" w:rsidP="00934763">
      <w:pPr>
        <w:pStyle w:val="a4"/>
        <w:shd w:val="clear" w:color="auto" w:fill="FFFFFF"/>
        <w:spacing w:after="0"/>
        <w:jc w:val="both"/>
        <w:rPr>
          <w:rFonts w:ascii="Helvetica" w:hAnsi="Helvetica" w:cs="Helvetica"/>
          <w:color w:val="333333"/>
          <w:sz w:val="21"/>
          <w:szCs w:val="21"/>
        </w:rPr>
      </w:pPr>
      <w:r w:rsidRPr="00934763">
        <w:rPr>
          <w:rFonts w:ascii="Helvetica" w:hAnsi="Helvetica" w:cs="Helvetica"/>
          <w:color w:val="333333"/>
          <w:sz w:val="21"/>
          <w:szCs w:val="21"/>
        </w:rPr>
        <w:t>Принимая условия настоящего соглашения, Пользователь соглашается в случае изменения</w:t>
      </w:r>
      <w:r w:rsidR="00934763" w:rsidRPr="00934763">
        <w:rPr>
          <w:rFonts w:ascii="Helvetica" w:hAnsi="Helvetica" w:cs="Helvetica"/>
          <w:color w:val="333333"/>
          <w:sz w:val="21"/>
          <w:szCs w:val="21"/>
        </w:rPr>
        <w:t xml:space="preserve"> почтового</w:t>
      </w:r>
      <w:r w:rsidR="0051233C" w:rsidRPr="00934763">
        <w:rPr>
          <w:rFonts w:ascii="Helvetica" w:hAnsi="Helvetica" w:cs="Helvetica"/>
          <w:color w:val="333333"/>
          <w:sz w:val="21"/>
          <w:szCs w:val="21"/>
        </w:rPr>
        <w:t xml:space="preserve"> адреса, </w:t>
      </w:r>
      <w:r w:rsidRPr="00934763">
        <w:rPr>
          <w:rFonts w:ascii="Helvetica" w:hAnsi="Helvetica" w:cs="Helvetica"/>
          <w:color w:val="333333"/>
          <w:sz w:val="21"/>
          <w:szCs w:val="21"/>
        </w:rPr>
        <w:t xml:space="preserve">адреса электронной почты и/или номера мобильного телефона, </w:t>
      </w:r>
      <w:r w:rsidR="0051233C" w:rsidRPr="00934763">
        <w:rPr>
          <w:rFonts w:ascii="Helvetica" w:hAnsi="Helvetica" w:cs="Helvetica"/>
          <w:color w:val="333333"/>
          <w:sz w:val="21"/>
          <w:szCs w:val="21"/>
        </w:rPr>
        <w:t xml:space="preserve">сообщить новые данные в течении </w:t>
      </w:r>
      <w:r w:rsidRPr="00934763">
        <w:rPr>
          <w:rFonts w:ascii="Helvetica" w:hAnsi="Helvetica" w:cs="Helvetica"/>
          <w:color w:val="333333"/>
          <w:sz w:val="21"/>
          <w:szCs w:val="21"/>
        </w:rPr>
        <w:t>3 (трех) рабочих дней с момента изменения. В случае непредставления указанных данных</w:t>
      </w:r>
      <w:r w:rsidR="0051233C" w:rsidRPr="00934763">
        <w:rPr>
          <w:rFonts w:ascii="Helvetica" w:hAnsi="Helvetica" w:cs="Helvetica"/>
          <w:color w:val="333333"/>
          <w:sz w:val="21"/>
          <w:szCs w:val="21"/>
        </w:rPr>
        <w:t xml:space="preserve"> </w:t>
      </w:r>
      <w:r w:rsidR="0087086B">
        <w:rPr>
          <w:rFonts w:ascii="Helvetica" w:hAnsi="Helvetica" w:cs="Helvetica"/>
          <w:color w:val="333333"/>
          <w:sz w:val="21"/>
          <w:szCs w:val="21"/>
        </w:rPr>
        <w:t>Оператору</w:t>
      </w:r>
      <w:bookmarkStart w:id="0" w:name="_GoBack"/>
      <w:bookmarkEnd w:id="0"/>
      <w:r w:rsidRPr="00934763">
        <w:rPr>
          <w:rFonts w:ascii="Helvetica" w:hAnsi="Helvetica" w:cs="Helvetica"/>
          <w:color w:val="333333"/>
          <w:sz w:val="21"/>
          <w:szCs w:val="21"/>
        </w:rPr>
        <w:t xml:space="preserve"> </w:t>
      </w:r>
      <w:r w:rsidR="0051233C" w:rsidRPr="00934763">
        <w:rPr>
          <w:rFonts w:ascii="Helvetica" w:hAnsi="Helvetica" w:cs="Helvetica"/>
          <w:color w:val="333333"/>
          <w:sz w:val="21"/>
          <w:szCs w:val="21"/>
        </w:rPr>
        <w:t>ООО «КрасКом»</w:t>
      </w:r>
      <w:r w:rsidRPr="00934763">
        <w:rPr>
          <w:rFonts w:ascii="Helvetica" w:hAnsi="Helvetica" w:cs="Helvetica"/>
          <w:color w:val="333333"/>
          <w:sz w:val="21"/>
          <w:szCs w:val="21"/>
        </w:rPr>
        <w:t xml:space="preserve"> платежный документ, извещение, уведомление, </w:t>
      </w:r>
      <w:r w:rsidR="00934763" w:rsidRPr="00934763">
        <w:rPr>
          <w:rFonts w:ascii="Helvetica" w:hAnsi="Helvetica" w:cs="Helvetica"/>
          <w:color w:val="333333"/>
          <w:sz w:val="21"/>
          <w:szCs w:val="21"/>
        </w:rPr>
        <w:t xml:space="preserve">письма, </w:t>
      </w:r>
      <w:r w:rsidRPr="00934763">
        <w:rPr>
          <w:rFonts w:ascii="Helvetica" w:hAnsi="Helvetica" w:cs="Helvetica"/>
          <w:color w:val="333333"/>
          <w:sz w:val="21"/>
          <w:szCs w:val="21"/>
        </w:rPr>
        <w:t>направленные по</w:t>
      </w:r>
      <w:r w:rsidR="00934763" w:rsidRPr="00934763">
        <w:rPr>
          <w:rFonts w:ascii="Helvetica" w:hAnsi="Helvetica" w:cs="Helvetica"/>
          <w:color w:val="333333"/>
          <w:sz w:val="21"/>
          <w:szCs w:val="21"/>
        </w:rPr>
        <w:t xml:space="preserve"> </w:t>
      </w:r>
      <w:r w:rsidRPr="00934763">
        <w:rPr>
          <w:rFonts w:ascii="Helvetica" w:hAnsi="Helvetica" w:cs="Helvetica"/>
          <w:color w:val="333333"/>
          <w:sz w:val="21"/>
          <w:szCs w:val="21"/>
        </w:rPr>
        <w:t>указанным в настоящем заявлении адресам, считаются доставленными.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lastRenderedPageBreak/>
        <w:t xml:space="preserve">Хранение персональных данных Оператором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Helvetica" w:hAnsi="Helvetica" w:cs="Helvetica"/>
          <w:color w:val="333333"/>
          <w:sz w:val="21"/>
          <w:szCs w:val="21"/>
        </w:rPr>
        <w:t>поручителем</w:t>
      </w:r>
      <w:proofErr w:type="gramEnd"/>
      <w:r>
        <w:rPr>
          <w:rFonts w:ascii="Helvetica" w:hAnsi="Helvetica" w:cs="Helvetica"/>
          <w:color w:val="333333"/>
          <w:sz w:val="21"/>
          <w:szCs w:val="21"/>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В соответствии с указанными принципами: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 Оператором не осуществляется обработка персональных данных о расовой принадлежности, политических взглядах, философских и религиозных убеждениях, состоянии интимной жизни и национальной принадлежности субъектов </w:t>
      </w:r>
      <w:proofErr w:type="spellStart"/>
      <w:r>
        <w:rPr>
          <w:rFonts w:ascii="Helvetica" w:hAnsi="Helvetica" w:cs="Helvetica"/>
          <w:color w:val="333333"/>
          <w:sz w:val="21"/>
          <w:szCs w:val="21"/>
        </w:rPr>
        <w:t>ПДн</w:t>
      </w:r>
      <w:proofErr w:type="spellEnd"/>
      <w:r>
        <w:rPr>
          <w:rFonts w:ascii="Helvetica" w:hAnsi="Helvetica" w:cs="Helvetica"/>
          <w:color w:val="333333"/>
          <w:sz w:val="21"/>
          <w:szCs w:val="21"/>
        </w:rPr>
        <w:t>;</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Оператором не осуществляется трансграничная передача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Оператором не принимаются решения, основанные исключительно на автоматизированной обработке персональных данных субъекта;</w:t>
      </w:r>
    </w:p>
    <w:p w:rsidR="00934763" w:rsidRPr="00934763" w:rsidRDefault="00934763" w:rsidP="00934763">
      <w:pPr>
        <w:pStyle w:val="a4"/>
        <w:shd w:val="clear" w:color="auto" w:fill="FFFFFF"/>
        <w:jc w:val="both"/>
        <w:rPr>
          <w:rFonts w:ascii="Helvetica" w:hAnsi="Helvetica" w:cs="Helvetica"/>
          <w:color w:val="333333"/>
          <w:sz w:val="21"/>
          <w:szCs w:val="21"/>
        </w:rPr>
      </w:pPr>
      <w:r w:rsidRPr="00934763">
        <w:rPr>
          <w:rFonts w:ascii="Helvetica" w:hAnsi="Helvetica" w:cs="Helvetica"/>
          <w:color w:val="333333"/>
          <w:sz w:val="21"/>
          <w:szCs w:val="21"/>
        </w:rPr>
        <w:t>Данное согласие на обработку персональных данных действует бессрочно, но может быть</w:t>
      </w:r>
    </w:p>
    <w:p w:rsidR="00A4780E" w:rsidRDefault="00934763" w:rsidP="00934763">
      <w:pPr>
        <w:pStyle w:val="a4"/>
        <w:shd w:val="clear" w:color="auto" w:fill="FFFFFF"/>
        <w:jc w:val="both"/>
        <w:rPr>
          <w:rFonts w:ascii="Helvetica" w:hAnsi="Helvetica" w:cs="Helvetica"/>
          <w:color w:val="333333"/>
          <w:sz w:val="21"/>
          <w:szCs w:val="21"/>
        </w:rPr>
      </w:pPr>
      <w:r w:rsidRPr="00934763">
        <w:rPr>
          <w:rFonts w:ascii="Helvetica" w:hAnsi="Helvetica" w:cs="Helvetica"/>
          <w:color w:val="333333"/>
          <w:sz w:val="21"/>
          <w:szCs w:val="21"/>
        </w:rPr>
        <w:t>отозвано субъектом персональных данных на основании личного заявления, направленного по</w:t>
      </w:r>
      <w:r>
        <w:rPr>
          <w:rFonts w:ascii="Helvetica" w:hAnsi="Helvetica" w:cs="Helvetica"/>
          <w:color w:val="333333"/>
          <w:sz w:val="21"/>
          <w:szCs w:val="21"/>
        </w:rPr>
        <w:t xml:space="preserve"> почте, </w:t>
      </w:r>
      <w:r w:rsidRPr="00934763">
        <w:rPr>
          <w:rFonts w:ascii="Helvetica" w:hAnsi="Helvetica" w:cs="Helvetica"/>
          <w:color w:val="333333"/>
          <w:sz w:val="21"/>
          <w:szCs w:val="21"/>
        </w:rPr>
        <w:t xml:space="preserve">электронной почте </w:t>
      </w:r>
      <w:r>
        <w:rPr>
          <w:rFonts w:ascii="Helvetica" w:hAnsi="Helvetica" w:cs="Helvetica"/>
          <w:color w:val="333333"/>
          <w:sz w:val="21"/>
          <w:szCs w:val="21"/>
        </w:rPr>
        <w:t>Оператору ООО «КрасКом»</w:t>
      </w:r>
      <w:r w:rsidRPr="00934763">
        <w:rPr>
          <w:rFonts w:ascii="Helvetica" w:hAnsi="Helvetica" w:cs="Helvetica"/>
          <w:color w:val="333333"/>
          <w:sz w:val="21"/>
          <w:szCs w:val="21"/>
        </w:rPr>
        <w:t>.</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5. ЦЕЛИ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В соответствии с принципами обработки персональных данных, Оператором определены цели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обеспечение соблюдения законов и иных нормативных правовых актов, контроля количества и качества выполняемой работы и обеспечение сохранности имущества Оператора;</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 регистрация на корпоративном </w:t>
      </w:r>
      <w:proofErr w:type="spellStart"/>
      <w:r>
        <w:rPr>
          <w:rFonts w:ascii="Helvetica" w:hAnsi="Helvetica" w:cs="Helvetica"/>
          <w:color w:val="333333"/>
          <w:sz w:val="21"/>
          <w:szCs w:val="21"/>
        </w:rPr>
        <w:t>web</w:t>
      </w:r>
      <w:proofErr w:type="spellEnd"/>
      <w:r>
        <w:rPr>
          <w:rFonts w:ascii="Helvetica" w:hAnsi="Helvetica" w:cs="Helvetica"/>
          <w:color w:val="333333"/>
          <w:sz w:val="21"/>
          <w:szCs w:val="21"/>
        </w:rPr>
        <w:t>-сайте Оператора, для последующего осуществления технологического присоединения энергопринимающих устройств;</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заключение договоров с контрагентами и выполнение обязательств по таким договорам;</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t>6. РЕАЛИЗОВАННЫЕ МЕРЫ ОБЕСПЕЧЕНИЯ БЕЗОПАСНОСТИ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В целях обеспечения безопасности персональных данных при их обработке, Оператором реализованы следующие защитные меры:</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назначены лица, ответственные за организацию обработки и обеспечения безопасности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изданы локальные акты по вопросам обработки персональных данных и локальные акты, устанавливающие процедуры, направленные на предотвращение и выявление нарушений законодательства РФ;</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определены угрозы безопасности персональных данных и необходимый уровень защищённости информационных систем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применяются организационные и технические меры, включающие в себя подсистемы: управления доступом, регистрации и учета, обеспечения целостности, антивирусной защиты, межсетевого экранирования, обнаружения и предотвращения вторжений;</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используются средства защиты информации, прошедшие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проводятся периодический контроль и оценка эффективности применяемых защитных мер;</w:t>
      </w:r>
    </w:p>
    <w:p w:rsidR="00421204" w:rsidRPr="00934763" w:rsidRDefault="00A4780E" w:rsidP="00934763">
      <w:pPr>
        <w:pStyle w:val="a4"/>
        <w:shd w:val="clear" w:color="auto" w:fill="FFFFFF"/>
        <w:jc w:val="both"/>
        <w:rPr>
          <w:rStyle w:val="a3"/>
          <w:rFonts w:ascii="Helvetica" w:hAnsi="Helvetica" w:cs="Helvetica"/>
          <w:b w:val="0"/>
          <w:bCs w:val="0"/>
          <w:color w:val="333333"/>
          <w:sz w:val="21"/>
          <w:szCs w:val="21"/>
        </w:rPr>
      </w:pPr>
      <w:r>
        <w:rPr>
          <w:rFonts w:ascii="Helvetica" w:hAnsi="Helvetica" w:cs="Helvetica"/>
          <w:color w:val="333333"/>
          <w:sz w:val="21"/>
          <w:szCs w:val="21"/>
        </w:rPr>
        <w:t>- работники, непосредственно осуществляющие обработку персональных данных, ознакомлены с положениями законодательства РФ в области обработки и обеспечения безопасности персональных данных.</w:t>
      </w:r>
    </w:p>
    <w:p w:rsidR="00A4780E" w:rsidRDefault="00A4780E" w:rsidP="00A4780E">
      <w:pPr>
        <w:pStyle w:val="a4"/>
        <w:shd w:val="clear" w:color="auto" w:fill="FFFFFF"/>
        <w:jc w:val="center"/>
        <w:rPr>
          <w:rFonts w:ascii="Helvetica" w:hAnsi="Helvetica" w:cs="Helvetica"/>
          <w:color w:val="333333"/>
          <w:sz w:val="21"/>
          <w:szCs w:val="21"/>
        </w:rPr>
      </w:pPr>
      <w:r>
        <w:rPr>
          <w:rStyle w:val="a3"/>
          <w:color w:val="333333"/>
        </w:rPr>
        <w:lastRenderedPageBreak/>
        <w:t>7. ПРАВА СУБЪЕКТОВ ПЕРСОНАЛЬНЫХ ДАННЫХ НА ДОСТУП К ИНФОРМАЦИИ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Субъекты персональных данных имеют право на получение информации, касающейся обработки их персональных данных, в том числе содержащей:</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подтверждение факта обработки персональных данных Оператором;</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правовые основания и цели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применяемые Оператором способы обработки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сроки обработки персональных данных, в том числе сроки их хранения у Оператора;</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наименование организации, осуществляющей обработку персональных данных по поручению Оператора, если обработка поручена или будет поручена такой организации;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иные сведения, предусмотренные законодательством Российской Федерации в области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Субъекты персональных данных, вправе требовать от Оператора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Запрашиваемые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Сведения, указанные в разделе 7 настоящей Политики, предоставляются субъекту персональных данных или его представителю уполномоченным должностным лицом Оператора,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сведения, подтверждающие участие субъекта персональных данных в правоотношениях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4780E" w:rsidRDefault="00A4780E" w:rsidP="00A4780E">
      <w:pPr>
        <w:pStyle w:val="a4"/>
        <w:shd w:val="clear" w:color="auto" w:fill="FFFFFF"/>
        <w:jc w:val="both"/>
        <w:rPr>
          <w:rFonts w:ascii="Helvetica" w:hAnsi="Helvetica" w:cs="Helvetica"/>
          <w:color w:val="333333"/>
          <w:sz w:val="21"/>
          <w:szCs w:val="21"/>
        </w:rPr>
      </w:pPr>
      <w:r>
        <w:rPr>
          <w:rFonts w:ascii="Helvetica" w:hAnsi="Helvetica" w:cs="Helvetica"/>
          <w:color w:val="333333"/>
          <w:sz w:val="21"/>
          <w:szCs w:val="21"/>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w:t>
      </w:r>
      <w:r w:rsidR="00934763">
        <w:rPr>
          <w:rFonts w:ascii="Helvetica" w:hAnsi="Helvetica" w:cs="Helvetica"/>
          <w:color w:val="333333"/>
          <w:sz w:val="21"/>
          <w:szCs w:val="21"/>
        </w:rPr>
        <w:t>и законные интересы третьих лиц</w:t>
      </w:r>
    </w:p>
    <w:sectPr w:rsidR="00A47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E"/>
    <w:rsid w:val="001C067C"/>
    <w:rsid w:val="00421204"/>
    <w:rsid w:val="0051233C"/>
    <w:rsid w:val="005A26E1"/>
    <w:rsid w:val="0087086B"/>
    <w:rsid w:val="00934763"/>
    <w:rsid w:val="00A4780E"/>
    <w:rsid w:val="00D875E7"/>
    <w:rsid w:val="00F5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DED2-5CF2-464D-B5ED-C7529F7C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780E"/>
    <w:rPr>
      <w:b/>
      <w:bCs/>
    </w:rPr>
  </w:style>
  <w:style w:type="paragraph" w:styleId="a4">
    <w:name w:val="Normal (Web)"/>
    <w:basedOn w:val="a"/>
    <w:uiPriority w:val="99"/>
    <w:semiHidden/>
    <w:unhideWhenUsed/>
    <w:rsid w:val="00A4780E"/>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120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7611">
      <w:bodyDiv w:val="1"/>
      <w:marLeft w:val="0"/>
      <w:marRight w:val="0"/>
      <w:marTop w:val="0"/>
      <w:marBottom w:val="0"/>
      <w:divBdr>
        <w:top w:val="none" w:sz="0" w:space="0" w:color="auto"/>
        <w:left w:val="none" w:sz="0" w:space="0" w:color="auto"/>
        <w:bottom w:val="none" w:sz="0" w:space="0" w:color="auto"/>
        <w:right w:val="none" w:sz="0" w:space="0" w:color="auto"/>
      </w:divBdr>
      <w:divsChild>
        <w:div w:id="540939086">
          <w:marLeft w:val="0"/>
          <w:marRight w:val="0"/>
          <w:marTop w:val="0"/>
          <w:marBottom w:val="0"/>
          <w:divBdr>
            <w:top w:val="none" w:sz="0" w:space="0" w:color="auto"/>
            <w:left w:val="none" w:sz="0" w:space="0" w:color="auto"/>
            <w:bottom w:val="none" w:sz="0" w:space="0" w:color="auto"/>
            <w:right w:val="none" w:sz="0" w:space="0" w:color="auto"/>
          </w:divBdr>
          <w:divsChild>
            <w:div w:id="1340083275">
              <w:marLeft w:val="0"/>
              <w:marRight w:val="0"/>
              <w:marTop w:val="0"/>
              <w:marBottom w:val="0"/>
              <w:divBdr>
                <w:top w:val="none" w:sz="0" w:space="0" w:color="auto"/>
                <w:left w:val="none" w:sz="0" w:space="0" w:color="auto"/>
                <w:bottom w:val="none" w:sz="0" w:space="0" w:color="auto"/>
                <w:right w:val="none" w:sz="0" w:space="0" w:color="auto"/>
              </w:divBdr>
              <w:divsChild>
                <w:div w:id="76889557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 "КрасКом"</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Евгения Анатольевна</dc:creator>
  <cp:keywords/>
  <dc:description/>
  <cp:lastModifiedBy>Васильева Евгения Анатольевна</cp:lastModifiedBy>
  <cp:revision>3</cp:revision>
  <cp:lastPrinted>2017-12-05T03:24:00Z</cp:lastPrinted>
  <dcterms:created xsi:type="dcterms:W3CDTF">2017-12-05T01:25:00Z</dcterms:created>
  <dcterms:modified xsi:type="dcterms:W3CDTF">2017-12-05T07:27:00Z</dcterms:modified>
</cp:coreProperties>
</file>